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9E" w:rsidRPr="00C0519E" w:rsidRDefault="00C0519E" w:rsidP="000C606D">
      <w:pPr>
        <w:shd w:val="clear" w:color="auto" w:fill="FFFFFF"/>
        <w:spacing w:after="0" w:line="240" w:lineRule="auto"/>
        <w:jc w:val="both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C0519E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Вакцинация во время беременности</w:t>
      </w:r>
    </w:p>
    <w:p w:rsidR="00C0519E" w:rsidRPr="00C0519E" w:rsidRDefault="000C606D" w:rsidP="000C606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C0519E" w:rsidRPr="00C0519E" w:rsidRDefault="00C0519E" w:rsidP="000C606D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C0519E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 xml:space="preserve">Для небеременных пациенток на </w:t>
      </w:r>
      <w:proofErr w:type="spellStart"/>
      <w:r w:rsidRPr="00C0519E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прегравидарном</w:t>
      </w:r>
      <w:proofErr w:type="spellEnd"/>
      <w:r w:rsidRPr="00C0519E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 xml:space="preserve"> этапе действуют следующие правила вакцинации: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менее, чем за 1 месяц до её наступления.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Вакцинация от гепатита </w:t>
      </w:r>
      <w:proofErr w:type="gramStart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проводится</w:t>
      </w:r>
      <w:proofErr w:type="gramEnd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трехкратно по схеме 0-1-6 месяцев. При подготовке к планируемой беременности вакцинацию от гепатита В следует начинать не позднее, чем за 7 месяцев до её наступления.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Вакцинация от кори проводится женщинам ≤35 лет (женщинам некоторых профессий в возрасте ≤55 лет), ранее не привитым, привитым однократно и не болевшим.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</w:p>
    <w:p w:rsidR="00C0519E" w:rsidRPr="00C0519E" w:rsidRDefault="00C0519E" w:rsidP="000C606D">
      <w:pPr>
        <w:shd w:val="clear" w:color="auto" w:fill="FFFFFF"/>
        <w:spacing w:before="300"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Вакцинация от COVID-19 проводится пациенткам, планирующим беременность (на </w:t>
      </w:r>
      <w:proofErr w:type="spellStart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прегравидарном</w:t>
      </w:r>
      <w:proofErr w:type="spellEnd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этапе), и беременным пациенткам вакцинами для профилактики COVID-19** с актуальным антигенным составом согласно </w:t>
      </w:r>
      <w:proofErr w:type="gramStart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инстр</w:t>
      </w:r>
      <w:bookmarkStart w:id="0" w:name="_GoBack"/>
      <w:bookmarkEnd w:id="0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укциям</w:t>
      </w:r>
      <w:proofErr w:type="gramEnd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к лекарственным препаратам [281]. Кратность вакцинации определяется нормативными документами Минздрава России.</w:t>
      </w:r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br/>
        <w:t xml:space="preserve">Рекомендована в сезон гриппа вакцинация вакцинами для профилактики гриппа пациенткам, планирующим беременность (на </w:t>
      </w:r>
      <w:proofErr w:type="spellStart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прегравидарном</w:t>
      </w:r>
      <w:proofErr w:type="spellEnd"/>
      <w:r w:rsidRPr="00C0519E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1-го триместра беременности).</w:t>
      </w:r>
    </w:p>
    <w:p w:rsidR="00C81E98" w:rsidRDefault="00C81E98" w:rsidP="000C606D">
      <w:pPr>
        <w:spacing w:after="0"/>
        <w:jc w:val="both"/>
      </w:pPr>
    </w:p>
    <w:sectPr w:rsidR="00C81E98" w:rsidSect="00C05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9E"/>
    <w:rsid w:val="000C606D"/>
    <w:rsid w:val="00C0519E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1F40-F4D8-444C-9E12-86CF635B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2024-08-25T18:42:00Z</dcterms:created>
  <dcterms:modified xsi:type="dcterms:W3CDTF">2024-08-26T09:36:00Z</dcterms:modified>
</cp:coreProperties>
</file>